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42" w:rsidRPr="00485B42" w:rsidRDefault="00485B42" w:rsidP="00485B42">
      <w:pPr>
        <w:spacing w:after="0" w:line="240" w:lineRule="auto"/>
        <w:ind w:hanging="360"/>
        <w:rPr>
          <w:rFonts w:ascii="Tahoma" w:eastAsia="Times New Roman" w:hAnsi="Tahoma" w:cs="Tahoma"/>
          <w:color w:val="000000"/>
          <w:sz w:val="20"/>
          <w:szCs w:val="20"/>
          <w:lang w:eastAsia="de-DE"/>
        </w:rPr>
      </w:pPr>
      <w:r w:rsidRPr="00485B42">
        <w:rPr>
          <w:rFonts w:ascii="Calibri" w:eastAsia="Times New Roman" w:hAnsi="Calibri" w:cs="Calibri"/>
          <w:b/>
          <w:bCs/>
          <w:color w:val="1F497D"/>
          <w:lang w:eastAsia="de-DE"/>
        </w:rPr>
        <w:t>Aserbaidschan-Forum</w:t>
      </w:r>
    </w:p>
    <w:p w:rsidR="00485B42" w:rsidRPr="00485B42" w:rsidRDefault="00485B42" w:rsidP="00485B42">
      <w:pPr>
        <w:spacing w:after="0" w:line="240" w:lineRule="auto"/>
        <w:ind w:hanging="360"/>
        <w:rPr>
          <w:rFonts w:ascii="Tahoma" w:eastAsia="Times New Roman" w:hAnsi="Tahoma" w:cs="Tahoma"/>
          <w:color w:val="000000"/>
          <w:sz w:val="20"/>
          <w:szCs w:val="20"/>
          <w:lang w:eastAsia="de-DE"/>
        </w:rPr>
      </w:pPr>
      <w:r w:rsidRPr="00485B42">
        <w:rPr>
          <w:rFonts w:ascii="Symbol" w:eastAsia="Times New Roman" w:hAnsi="Symbol" w:cs="Tahoma"/>
          <w:color w:val="1F497D"/>
          <w:lang w:eastAsia="de-DE"/>
        </w:rPr>
        <w:t></w:t>
      </w:r>
      <w:r w:rsidRPr="00485B42">
        <w:rPr>
          <w:rFonts w:ascii="Times New Roman" w:eastAsia="Times New Roman" w:hAnsi="Times New Roman" w:cs="Times New Roman"/>
          <w:color w:val="1F497D"/>
          <w:sz w:val="14"/>
          <w:szCs w:val="14"/>
          <w:lang w:eastAsia="de-DE"/>
        </w:rPr>
        <w:t xml:space="preserve">         </w:t>
      </w:r>
      <w:r w:rsidRPr="00485B42">
        <w:rPr>
          <w:rFonts w:ascii="Calibri" w:eastAsia="Times New Roman" w:hAnsi="Calibri" w:cs="Calibri"/>
          <w:b/>
          <w:bCs/>
          <w:color w:val="1F497D"/>
          <w:lang w:eastAsia="de-DE"/>
        </w:rPr>
        <w:t>Do., 7. März 2013</w:t>
      </w:r>
    </w:p>
    <w:p w:rsidR="00485B42" w:rsidRDefault="00485B42" w:rsidP="00485B42">
      <w:pPr>
        <w:spacing w:after="0" w:line="240" w:lineRule="auto"/>
        <w:ind w:hanging="360"/>
        <w:rPr>
          <w:rFonts w:ascii="Calibri" w:eastAsia="Times New Roman" w:hAnsi="Calibri" w:cs="Calibri"/>
          <w:b/>
          <w:bCs/>
          <w:color w:val="1F497D"/>
          <w:lang w:eastAsia="de-DE"/>
        </w:rPr>
      </w:pPr>
      <w:r w:rsidRPr="00485B42">
        <w:rPr>
          <w:rFonts w:ascii="Symbol" w:eastAsia="Times New Roman" w:hAnsi="Symbol" w:cs="Tahoma"/>
          <w:color w:val="1F497D"/>
          <w:lang w:eastAsia="de-DE"/>
        </w:rPr>
        <w:t></w:t>
      </w:r>
      <w:r w:rsidRPr="00485B42">
        <w:rPr>
          <w:rFonts w:ascii="Times New Roman" w:eastAsia="Times New Roman" w:hAnsi="Times New Roman" w:cs="Times New Roman"/>
          <w:color w:val="1F497D"/>
          <w:sz w:val="14"/>
          <w:szCs w:val="14"/>
          <w:lang w:eastAsia="de-DE"/>
        </w:rPr>
        <w:t xml:space="preserve">         </w:t>
      </w:r>
      <w:r w:rsidRPr="00485B42">
        <w:rPr>
          <w:rFonts w:ascii="Calibri" w:eastAsia="Times New Roman" w:hAnsi="Calibri" w:cs="Calibri"/>
          <w:b/>
          <w:bCs/>
          <w:color w:val="1F497D"/>
          <w:lang w:eastAsia="de-DE"/>
        </w:rPr>
        <w:t>13.45 – 14.30 Uhr</w:t>
      </w:r>
    </w:p>
    <w:p w:rsidR="00485B42" w:rsidRPr="00485B42" w:rsidRDefault="00485B42" w:rsidP="00485B42">
      <w:pPr>
        <w:spacing w:after="0" w:line="240" w:lineRule="auto"/>
        <w:ind w:hanging="360"/>
        <w:rPr>
          <w:rFonts w:ascii="Tahoma" w:eastAsia="Times New Roman" w:hAnsi="Tahoma" w:cs="Tahoma"/>
          <w:color w:val="000000"/>
          <w:sz w:val="20"/>
          <w:szCs w:val="20"/>
          <w:lang w:eastAsia="de-DE"/>
        </w:rPr>
      </w:pPr>
    </w:p>
    <w:p w:rsidR="00485B42" w:rsidRDefault="00485B42" w:rsidP="00485B42">
      <w:pPr>
        <w:spacing w:after="0" w:line="240" w:lineRule="auto"/>
        <w:ind w:hanging="360"/>
        <w:rPr>
          <w:rFonts w:ascii="Calibri" w:eastAsia="Times New Roman" w:hAnsi="Calibri" w:cs="Calibri"/>
          <w:color w:val="1F497D"/>
          <w:lang w:eastAsia="de-DE"/>
        </w:rPr>
      </w:pPr>
      <w:r w:rsidRPr="00485B42">
        <w:rPr>
          <w:rFonts w:ascii="Symbol" w:eastAsia="Times New Roman" w:hAnsi="Symbol" w:cs="Tahoma"/>
          <w:color w:val="1F497D"/>
          <w:lang w:eastAsia="de-DE"/>
        </w:rPr>
        <w:t></w:t>
      </w:r>
      <w:r w:rsidRPr="00485B42">
        <w:rPr>
          <w:rFonts w:ascii="Times New Roman" w:eastAsia="Times New Roman" w:hAnsi="Times New Roman" w:cs="Times New Roman"/>
          <w:color w:val="1F497D"/>
          <w:sz w:val="14"/>
          <w:szCs w:val="14"/>
          <w:lang w:eastAsia="de-DE"/>
        </w:rPr>
        <w:t xml:space="preserve">         </w:t>
      </w:r>
      <w:proofErr w:type="spellStart"/>
      <w:r w:rsidRPr="00485B42">
        <w:rPr>
          <w:rFonts w:ascii="Calibri" w:eastAsia="Times New Roman" w:hAnsi="Calibri" w:cs="Calibri"/>
          <w:color w:val="1F497D"/>
          <w:lang w:eastAsia="de-DE"/>
        </w:rPr>
        <w:t>Convention</w:t>
      </w:r>
      <w:proofErr w:type="spellEnd"/>
      <w:r w:rsidRPr="00485B42">
        <w:rPr>
          <w:rFonts w:ascii="Calibri" w:eastAsia="Times New Roman" w:hAnsi="Calibri" w:cs="Calibri"/>
          <w:color w:val="1F497D"/>
          <w:lang w:eastAsia="de-DE"/>
        </w:rPr>
        <w:t xml:space="preserve"> Hall</w:t>
      </w:r>
    </w:p>
    <w:p w:rsidR="0081617F" w:rsidRPr="00485B42" w:rsidRDefault="0081617F" w:rsidP="00485B42">
      <w:pPr>
        <w:spacing w:after="0" w:line="240" w:lineRule="auto"/>
        <w:ind w:hanging="360"/>
        <w:rPr>
          <w:rFonts w:ascii="Tahoma" w:eastAsia="Times New Roman" w:hAnsi="Tahoma" w:cs="Tahoma"/>
          <w:color w:val="000000"/>
          <w:sz w:val="20"/>
          <w:szCs w:val="20"/>
          <w:lang w:eastAsia="de-DE"/>
        </w:rPr>
      </w:pPr>
      <w:bookmarkStart w:id="0" w:name="_GoBack"/>
      <w:bookmarkEnd w:id="0"/>
    </w:p>
    <w:p w:rsidR="00485B42" w:rsidRDefault="00485B42" w:rsidP="00485B42">
      <w:pPr>
        <w:spacing w:after="0" w:line="240" w:lineRule="auto"/>
        <w:ind w:hanging="360"/>
        <w:rPr>
          <w:rFonts w:ascii="Calibri" w:eastAsia="Times New Roman" w:hAnsi="Calibri" w:cs="Calibri"/>
          <w:b/>
          <w:bCs/>
          <w:color w:val="1F497D"/>
          <w:lang w:eastAsia="de-DE"/>
        </w:rPr>
      </w:pPr>
      <w:r w:rsidRPr="00485B42">
        <w:rPr>
          <w:rFonts w:ascii="Symbol" w:eastAsia="Times New Roman" w:hAnsi="Symbol" w:cs="Tahoma"/>
          <w:color w:val="1F497D"/>
          <w:lang w:eastAsia="de-DE"/>
        </w:rPr>
        <w:t></w:t>
      </w:r>
      <w:r w:rsidRPr="00485B42">
        <w:rPr>
          <w:rFonts w:ascii="Times New Roman" w:eastAsia="Times New Roman" w:hAnsi="Times New Roman" w:cs="Times New Roman"/>
          <w:color w:val="1F497D"/>
          <w:sz w:val="14"/>
          <w:szCs w:val="14"/>
          <w:lang w:eastAsia="de-DE"/>
        </w:rPr>
        <w:t xml:space="preserve">         </w:t>
      </w:r>
      <w:r w:rsidRPr="00485B42">
        <w:rPr>
          <w:rFonts w:ascii="Calibri" w:eastAsia="Times New Roman" w:hAnsi="Calibri" w:cs="Calibri"/>
          <w:color w:val="1F497D"/>
          <w:lang w:eastAsia="de-DE"/>
        </w:rPr>
        <w:t xml:space="preserve">Thema: </w:t>
      </w:r>
      <w:r w:rsidRPr="00485B42">
        <w:rPr>
          <w:rFonts w:ascii="Calibri" w:eastAsia="Times New Roman" w:hAnsi="Calibri" w:cs="Calibri"/>
          <w:b/>
          <w:bCs/>
          <w:color w:val="1F497D"/>
          <w:lang w:eastAsia="de-DE"/>
        </w:rPr>
        <w:t>„Aserbaidschans Diversität – Landschaftsvielfalt, Kulturerbe und touristische Zukunft“</w:t>
      </w:r>
    </w:p>
    <w:p w:rsidR="00485B42" w:rsidRPr="00485B42" w:rsidRDefault="00485B42" w:rsidP="00485B42">
      <w:pPr>
        <w:spacing w:after="0" w:line="240" w:lineRule="auto"/>
        <w:ind w:hanging="360"/>
        <w:rPr>
          <w:rFonts w:ascii="Tahoma" w:eastAsia="Times New Roman" w:hAnsi="Tahoma" w:cs="Tahoma"/>
          <w:color w:val="000000"/>
          <w:sz w:val="20"/>
          <w:szCs w:val="20"/>
          <w:lang w:eastAsia="de-DE"/>
        </w:rPr>
      </w:pPr>
    </w:p>
    <w:p w:rsidR="00485B42" w:rsidRPr="00485B42" w:rsidRDefault="00485B42">
      <w:r>
        <w:rPr>
          <w:rFonts w:ascii="Arial" w:hAnsi="Arial" w:cs="Arial"/>
          <w:sz w:val="20"/>
          <w:szCs w:val="20"/>
        </w:rPr>
        <w:t>Aserbaidschan zählt noch zu den Nischenanbietern unter den touristischen Destinationen. Seit Jahren wächst der Tourismus jedoch überdurchschnittlich, die landschaftliche Vielfalt in neun Klimazonen und ein reichhaltiges kulturelles Erbe ziehen verstärkt Touristen an. Wie sieht das touristische Angebot Aserbaidschans in Zukunft aus? Was interessiert Reisende an touristischen Destinationen wie Aserbaidschan? Welche Bedeutung kommt dem Marktsegment MICE zu und wie lässt sich Tourismus in Aserbaidschan nachhaltig gestalten?</w:t>
      </w:r>
    </w:p>
    <w:p w:rsidR="00B96B5F" w:rsidRDefault="00485B42">
      <w:pPr>
        <w:rPr>
          <w:color w:val="333399"/>
          <w:lang w:val="en-US"/>
        </w:rPr>
      </w:pPr>
      <w:r>
        <w:rPr>
          <w:lang w:val="en-US"/>
        </w:rPr>
        <w:t xml:space="preserve">13:45 - 14:30 </w:t>
      </w:r>
      <w:r>
        <w:rPr>
          <w:b/>
          <w:bCs/>
          <w:color w:val="333399"/>
          <w:lang w:val="en-US"/>
        </w:rPr>
        <w:t xml:space="preserve">Partner Forum Azerbaijan: Azerbaijan's Diversity – Landscape, Cultural Heritage </w:t>
      </w:r>
      <w:proofErr w:type="gramStart"/>
      <w:r>
        <w:rPr>
          <w:b/>
          <w:bCs/>
          <w:color w:val="333399"/>
          <w:lang w:val="en-US"/>
        </w:rPr>
        <w:t>And The Future Of</w:t>
      </w:r>
      <w:proofErr w:type="gramEnd"/>
      <w:r>
        <w:rPr>
          <w:b/>
          <w:bCs/>
          <w:color w:val="333399"/>
          <w:lang w:val="en-US"/>
        </w:rPr>
        <w:t xml:space="preserve"> Tourism </w:t>
      </w:r>
      <w:r>
        <w:rPr>
          <w:color w:val="333399"/>
          <w:lang w:val="en-US"/>
        </w:rPr>
        <w:t>What will tourism in Azerbaijan look like in the future? What do travelers look for in destinations like Azerbaijan?</w:t>
      </w:r>
    </w:p>
    <w:p w:rsidR="00485B42" w:rsidRDefault="00485B42">
      <w:pPr>
        <w:rPr>
          <w:color w:val="333399"/>
          <w:lang w:val="en-US"/>
        </w:rPr>
      </w:pPr>
      <w:r>
        <w:rPr>
          <w:color w:val="333399"/>
          <w:lang w:val="en-US"/>
        </w:rPr>
        <w:t xml:space="preserve">Participants: Minister of Tourism, Dr. </w:t>
      </w:r>
      <w:proofErr w:type="spellStart"/>
      <w:r>
        <w:rPr>
          <w:color w:val="333399"/>
          <w:lang w:val="en-US"/>
        </w:rPr>
        <w:t>Albufas</w:t>
      </w:r>
      <w:proofErr w:type="spellEnd"/>
      <w:r>
        <w:rPr>
          <w:color w:val="333399"/>
          <w:lang w:val="en-US"/>
        </w:rPr>
        <w:t xml:space="preserve"> </w:t>
      </w:r>
      <w:proofErr w:type="spellStart"/>
      <w:r>
        <w:rPr>
          <w:color w:val="333399"/>
          <w:lang w:val="en-US"/>
        </w:rPr>
        <w:t>Garayev</w:t>
      </w:r>
      <w:proofErr w:type="spellEnd"/>
      <w:r w:rsidR="0081617F">
        <w:rPr>
          <w:color w:val="333399"/>
          <w:lang w:val="en-US"/>
        </w:rPr>
        <w:t xml:space="preserve">, </w:t>
      </w:r>
      <w:proofErr w:type="spellStart"/>
      <w:r w:rsidR="0081617F">
        <w:rPr>
          <w:color w:val="333399"/>
          <w:lang w:val="en-US"/>
        </w:rPr>
        <w:t>Berti</w:t>
      </w:r>
      <w:proofErr w:type="spellEnd"/>
      <w:r w:rsidR="0081617F">
        <w:rPr>
          <w:color w:val="333399"/>
          <w:lang w:val="en-US"/>
        </w:rPr>
        <w:t xml:space="preserve"> </w:t>
      </w:r>
      <w:proofErr w:type="spellStart"/>
      <w:r w:rsidR="0081617F">
        <w:rPr>
          <w:color w:val="333399"/>
          <w:lang w:val="en-US"/>
        </w:rPr>
        <w:t>Voigts</w:t>
      </w:r>
      <w:proofErr w:type="spellEnd"/>
      <w:r w:rsidR="0081617F">
        <w:rPr>
          <w:color w:val="333399"/>
          <w:lang w:val="en-US"/>
        </w:rPr>
        <w:t xml:space="preserve">, Trainer of the Azeri National Soccer Team, Gila </w:t>
      </w:r>
      <w:proofErr w:type="spellStart"/>
      <w:r w:rsidR="0081617F">
        <w:rPr>
          <w:color w:val="333399"/>
          <w:lang w:val="en-US"/>
        </w:rPr>
        <w:t>Altmann</w:t>
      </w:r>
      <w:proofErr w:type="spellEnd"/>
      <w:r w:rsidR="0081617F">
        <w:rPr>
          <w:color w:val="333399"/>
          <w:lang w:val="en-US"/>
        </w:rPr>
        <w:t xml:space="preserve">, former Principal Advisor at Azerbaijan Tourism Institute </w:t>
      </w:r>
    </w:p>
    <w:p w:rsidR="00485B42" w:rsidRPr="00485B42" w:rsidRDefault="00485B42">
      <w:pPr>
        <w:rPr>
          <w:lang w:val="en-US"/>
        </w:rPr>
      </w:pPr>
    </w:p>
    <w:sectPr w:rsidR="00485B42" w:rsidRPr="00485B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42"/>
    <w:rsid w:val="00485B42"/>
    <w:rsid w:val="0081617F"/>
    <w:rsid w:val="00B96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5856">
      <w:bodyDiv w:val="1"/>
      <w:marLeft w:val="0"/>
      <w:marRight w:val="0"/>
      <w:marTop w:val="0"/>
      <w:marBottom w:val="0"/>
      <w:divBdr>
        <w:top w:val="none" w:sz="0" w:space="0" w:color="auto"/>
        <w:left w:val="none" w:sz="0" w:space="0" w:color="auto"/>
        <w:bottom w:val="none" w:sz="0" w:space="0" w:color="auto"/>
        <w:right w:val="none" w:sz="0" w:space="0" w:color="auto"/>
      </w:divBdr>
      <w:divsChild>
        <w:div w:id="1223250759">
          <w:marLeft w:val="720"/>
          <w:marRight w:val="0"/>
          <w:marTop w:val="0"/>
          <w:marBottom w:val="0"/>
          <w:divBdr>
            <w:top w:val="none" w:sz="0" w:space="0" w:color="auto"/>
            <w:left w:val="none" w:sz="0" w:space="0" w:color="auto"/>
            <w:bottom w:val="none" w:sz="0" w:space="0" w:color="auto"/>
            <w:right w:val="none" w:sz="0" w:space="0" w:color="auto"/>
          </w:divBdr>
        </w:div>
        <w:div w:id="1975063177">
          <w:marLeft w:val="720"/>
          <w:marRight w:val="0"/>
          <w:marTop w:val="0"/>
          <w:marBottom w:val="0"/>
          <w:divBdr>
            <w:top w:val="none" w:sz="0" w:space="0" w:color="auto"/>
            <w:left w:val="none" w:sz="0" w:space="0" w:color="auto"/>
            <w:bottom w:val="none" w:sz="0" w:space="0" w:color="auto"/>
            <w:right w:val="none" w:sz="0" w:space="0" w:color="auto"/>
          </w:divBdr>
        </w:div>
        <w:div w:id="629670077">
          <w:marLeft w:val="720"/>
          <w:marRight w:val="0"/>
          <w:marTop w:val="0"/>
          <w:marBottom w:val="0"/>
          <w:divBdr>
            <w:top w:val="none" w:sz="0" w:space="0" w:color="auto"/>
            <w:left w:val="none" w:sz="0" w:space="0" w:color="auto"/>
            <w:bottom w:val="none" w:sz="0" w:space="0" w:color="auto"/>
            <w:right w:val="none" w:sz="0" w:space="0" w:color="auto"/>
          </w:divBdr>
        </w:div>
        <w:div w:id="1327512146">
          <w:marLeft w:val="720"/>
          <w:marRight w:val="0"/>
          <w:marTop w:val="0"/>
          <w:marBottom w:val="0"/>
          <w:divBdr>
            <w:top w:val="none" w:sz="0" w:space="0" w:color="auto"/>
            <w:left w:val="none" w:sz="0" w:space="0" w:color="auto"/>
            <w:bottom w:val="none" w:sz="0" w:space="0" w:color="auto"/>
            <w:right w:val="none" w:sz="0" w:space="0" w:color="auto"/>
          </w:divBdr>
        </w:div>
        <w:div w:id="21143961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c:creator>
  <cp:lastModifiedBy>Gila</cp:lastModifiedBy>
  <cp:revision>1</cp:revision>
  <dcterms:created xsi:type="dcterms:W3CDTF">2014-05-24T13:08:00Z</dcterms:created>
  <dcterms:modified xsi:type="dcterms:W3CDTF">2014-05-24T13:21:00Z</dcterms:modified>
</cp:coreProperties>
</file>